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93" w:rsidRPr="0000776D" w:rsidRDefault="0000776D" w:rsidP="0000776D">
      <w:pPr>
        <w:jc w:val="center"/>
        <w:rPr>
          <w:rFonts w:ascii="Cambria" w:hAnsi="Cambria"/>
          <w:sz w:val="56"/>
          <w:szCs w:val="56"/>
        </w:rPr>
      </w:pPr>
      <w:r w:rsidRPr="0000776D">
        <w:rPr>
          <w:rFonts w:ascii="Cambria" w:hAnsi="Cambria"/>
          <w:sz w:val="56"/>
          <w:szCs w:val="56"/>
        </w:rPr>
        <w:t>BONUS: complete the hierarchy drawing for quadrilaterals</w:t>
      </w:r>
    </w:p>
    <w:p w:rsidR="0000776D" w:rsidRDefault="0000776D">
      <w:r>
        <w:rPr>
          <w:noProof/>
        </w:rPr>
        <w:drawing>
          <wp:anchor distT="0" distB="0" distL="114300" distR="114300" simplePos="0" relativeHeight="251658240" behindDoc="0" locked="0" layoutInCell="1" allowOverlap="1" wp14:anchorId="72AA2EF6" wp14:editId="05D88842">
            <wp:simplePos x="0" y="0"/>
            <wp:positionH relativeFrom="margin">
              <wp:align>center</wp:align>
            </wp:positionH>
            <wp:positionV relativeFrom="page">
              <wp:posOffset>2200275</wp:posOffset>
            </wp:positionV>
            <wp:extent cx="5610225" cy="5059002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50590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776D" w:rsidRDefault="0000776D">
      <w:bookmarkStart w:id="0" w:name="_GoBack"/>
      <w:bookmarkEnd w:id="0"/>
    </w:p>
    <w:sectPr w:rsidR="00007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6D"/>
    <w:rsid w:val="0000776D"/>
    <w:rsid w:val="00A0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8B51F"/>
  <w15:chartTrackingRefBased/>
  <w15:docId w15:val="{CE44063F-B63F-41E5-99BC-1B95B409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1</cp:revision>
  <dcterms:created xsi:type="dcterms:W3CDTF">2016-01-07T02:59:00Z</dcterms:created>
  <dcterms:modified xsi:type="dcterms:W3CDTF">2016-01-07T03:01:00Z</dcterms:modified>
</cp:coreProperties>
</file>